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F7C27">
      <w:pPr>
        <w:ind w:firstLine="640" w:firstLineChars="200"/>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拟审批的建设项目环境影响表</w:t>
      </w:r>
    </w:p>
    <w:tbl>
      <w:tblPr>
        <w:tblStyle w:val="3"/>
        <w:tblpPr w:leftFromText="180" w:rightFromText="180" w:vertAnchor="page" w:horzAnchor="page" w:tblpXSpec="center" w:tblpY="2703"/>
        <w:tblOverlap w:val="never"/>
        <w:tblW w:w="15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105"/>
        <w:gridCol w:w="982"/>
        <w:gridCol w:w="1118"/>
        <w:gridCol w:w="1336"/>
        <w:gridCol w:w="9862"/>
      </w:tblGrid>
      <w:tr w14:paraId="1DAD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1" w:type="dxa"/>
            <w:vAlign w:val="center"/>
          </w:tcPr>
          <w:p w14:paraId="29130D06">
            <w:pPr>
              <w:spacing w:line="240" w:lineRule="auto"/>
              <w:jc w:val="center"/>
              <w:rPr>
                <w:rFonts w:hint="eastAsia" w:ascii="黑体" w:hAnsi="黑体" w:eastAsia="黑体" w:cs="黑体"/>
                <w:sz w:val="21"/>
                <w:szCs w:val="21"/>
              </w:rPr>
            </w:pPr>
            <w:r>
              <w:rPr>
                <w:rFonts w:hint="eastAsia" w:ascii="黑体" w:hAnsi="黑体" w:eastAsia="黑体" w:cs="黑体"/>
                <w:sz w:val="21"/>
                <w:szCs w:val="21"/>
              </w:rPr>
              <w:t>项目</w:t>
            </w:r>
          </w:p>
          <w:p w14:paraId="7E54E57A">
            <w:pPr>
              <w:spacing w:line="240" w:lineRule="auto"/>
              <w:jc w:val="center"/>
              <w:rPr>
                <w:rFonts w:hint="eastAsia" w:ascii="黑体" w:hAnsi="黑体" w:eastAsia="黑体" w:cs="黑体"/>
                <w:sz w:val="21"/>
                <w:szCs w:val="21"/>
              </w:rPr>
            </w:pPr>
            <w:r>
              <w:rPr>
                <w:rFonts w:hint="eastAsia" w:ascii="黑体" w:hAnsi="黑体" w:eastAsia="黑体" w:cs="黑体"/>
                <w:sz w:val="21"/>
                <w:szCs w:val="21"/>
              </w:rPr>
              <w:t>名称</w:t>
            </w:r>
          </w:p>
        </w:tc>
        <w:tc>
          <w:tcPr>
            <w:tcW w:w="1105" w:type="dxa"/>
            <w:vAlign w:val="center"/>
          </w:tcPr>
          <w:p w14:paraId="14C2AE5E">
            <w:pPr>
              <w:spacing w:line="240" w:lineRule="auto"/>
              <w:jc w:val="center"/>
              <w:rPr>
                <w:rFonts w:hint="eastAsia" w:ascii="黑体" w:hAnsi="黑体" w:eastAsia="黑体" w:cs="黑体"/>
                <w:sz w:val="21"/>
                <w:szCs w:val="21"/>
              </w:rPr>
            </w:pPr>
            <w:r>
              <w:rPr>
                <w:rFonts w:hint="eastAsia" w:ascii="黑体" w:hAnsi="黑体" w:eastAsia="黑体" w:cs="黑体"/>
                <w:sz w:val="21"/>
                <w:szCs w:val="21"/>
              </w:rPr>
              <w:t>建设地点</w:t>
            </w:r>
          </w:p>
        </w:tc>
        <w:tc>
          <w:tcPr>
            <w:tcW w:w="982" w:type="dxa"/>
            <w:vAlign w:val="center"/>
          </w:tcPr>
          <w:p w14:paraId="045D3198">
            <w:pPr>
              <w:spacing w:line="240" w:lineRule="auto"/>
              <w:jc w:val="center"/>
              <w:rPr>
                <w:rFonts w:hint="eastAsia" w:ascii="黑体" w:hAnsi="黑体" w:eastAsia="黑体" w:cs="黑体"/>
                <w:sz w:val="21"/>
                <w:szCs w:val="21"/>
              </w:rPr>
            </w:pPr>
            <w:r>
              <w:rPr>
                <w:rFonts w:hint="eastAsia" w:ascii="黑体" w:hAnsi="黑体" w:eastAsia="黑体" w:cs="黑体"/>
                <w:sz w:val="21"/>
                <w:szCs w:val="21"/>
              </w:rPr>
              <w:t>建设单位</w:t>
            </w:r>
          </w:p>
        </w:tc>
        <w:tc>
          <w:tcPr>
            <w:tcW w:w="1118" w:type="dxa"/>
            <w:vAlign w:val="center"/>
          </w:tcPr>
          <w:p w14:paraId="11C77487">
            <w:pPr>
              <w:spacing w:line="240" w:lineRule="auto"/>
              <w:jc w:val="center"/>
              <w:rPr>
                <w:rFonts w:hint="eastAsia" w:ascii="黑体" w:hAnsi="黑体" w:eastAsia="黑体" w:cs="黑体"/>
                <w:sz w:val="21"/>
                <w:szCs w:val="21"/>
              </w:rPr>
            </w:pPr>
            <w:r>
              <w:rPr>
                <w:rFonts w:hint="eastAsia" w:ascii="黑体" w:hAnsi="黑体" w:eastAsia="黑体" w:cs="黑体"/>
                <w:sz w:val="21"/>
                <w:szCs w:val="21"/>
              </w:rPr>
              <w:t>环境影响评价机构</w:t>
            </w:r>
          </w:p>
        </w:tc>
        <w:tc>
          <w:tcPr>
            <w:tcW w:w="1336" w:type="dxa"/>
            <w:vAlign w:val="center"/>
          </w:tcPr>
          <w:p w14:paraId="653B210E">
            <w:pPr>
              <w:spacing w:line="240" w:lineRule="auto"/>
              <w:jc w:val="center"/>
              <w:rPr>
                <w:rFonts w:hint="eastAsia" w:ascii="黑体" w:hAnsi="黑体" w:eastAsia="黑体" w:cs="黑体"/>
                <w:sz w:val="21"/>
                <w:szCs w:val="21"/>
              </w:rPr>
            </w:pPr>
            <w:r>
              <w:rPr>
                <w:rFonts w:hint="eastAsia" w:ascii="黑体" w:hAnsi="黑体" w:eastAsia="黑体" w:cs="黑体"/>
                <w:sz w:val="21"/>
                <w:szCs w:val="21"/>
              </w:rPr>
              <w:t>建设项目</w:t>
            </w:r>
          </w:p>
          <w:p w14:paraId="2117C542">
            <w:pPr>
              <w:spacing w:line="240" w:lineRule="auto"/>
              <w:jc w:val="center"/>
              <w:rPr>
                <w:rFonts w:hint="eastAsia" w:ascii="黑体" w:hAnsi="黑体" w:eastAsia="黑体" w:cs="黑体"/>
                <w:sz w:val="21"/>
                <w:szCs w:val="21"/>
              </w:rPr>
            </w:pPr>
            <w:r>
              <w:rPr>
                <w:rFonts w:hint="eastAsia" w:ascii="黑体" w:hAnsi="黑体" w:eastAsia="黑体" w:cs="黑体"/>
                <w:sz w:val="21"/>
                <w:szCs w:val="21"/>
              </w:rPr>
              <w:t>概况</w:t>
            </w:r>
          </w:p>
        </w:tc>
        <w:tc>
          <w:tcPr>
            <w:tcW w:w="9862" w:type="dxa"/>
            <w:vAlign w:val="center"/>
          </w:tcPr>
          <w:p w14:paraId="11B77060">
            <w:pPr>
              <w:spacing w:line="240" w:lineRule="auto"/>
              <w:jc w:val="center"/>
              <w:rPr>
                <w:rFonts w:hint="eastAsia" w:ascii="黑体" w:hAnsi="黑体" w:eastAsia="黑体" w:cs="黑体"/>
                <w:sz w:val="21"/>
                <w:szCs w:val="21"/>
              </w:rPr>
            </w:pPr>
            <w:r>
              <w:rPr>
                <w:rFonts w:hint="eastAsia" w:ascii="黑体" w:hAnsi="黑体" w:eastAsia="黑体" w:cs="黑体"/>
                <w:sz w:val="21"/>
                <w:szCs w:val="21"/>
              </w:rPr>
              <w:t>主要环境影响及预防或减轻不良环境影响的对策和措施</w:t>
            </w:r>
          </w:p>
        </w:tc>
      </w:tr>
      <w:tr w14:paraId="5C50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4" w:hRule="atLeast"/>
          <w:jc w:val="center"/>
        </w:trPr>
        <w:tc>
          <w:tcPr>
            <w:tcW w:w="861" w:type="dxa"/>
            <w:vAlign w:val="center"/>
          </w:tcPr>
          <w:p w14:paraId="6946DFE8">
            <w:pPr>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南阳市京宛大桥建设工程</w:t>
            </w:r>
          </w:p>
        </w:tc>
        <w:tc>
          <w:tcPr>
            <w:tcW w:w="1105" w:type="dxa"/>
            <w:vAlign w:val="center"/>
          </w:tcPr>
          <w:p w14:paraId="6D89FDA9">
            <w:pPr>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西起京宛大道滨河大道交叉口，东至京宛大道白河大道交叉口</w:t>
            </w:r>
          </w:p>
        </w:tc>
        <w:tc>
          <w:tcPr>
            <w:tcW w:w="982" w:type="dxa"/>
            <w:vAlign w:val="center"/>
          </w:tcPr>
          <w:p w14:paraId="14656347">
            <w:pPr>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南阳市住房和城乡建设局</w:t>
            </w:r>
          </w:p>
        </w:tc>
        <w:tc>
          <w:tcPr>
            <w:tcW w:w="1118" w:type="dxa"/>
            <w:vAlign w:val="center"/>
          </w:tcPr>
          <w:p w14:paraId="0ED030DC">
            <w:pPr>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河南邦驰环保科技有限公司</w:t>
            </w:r>
          </w:p>
        </w:tc>
        <w:tc>
          <w:tcPr>
            <w:tcW w:w="1336" w:type="dxa"/>
            <w:vAlign w:val="center"/>
          </w:tcPr>
          <w:p w14:paraId="7BD2A06B">
            <w:pPr>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项目位于南阳市中心城区，跨越白河段，西起京宛大道滨河大道交叉口，东至京宛大道白河大道交叉口。项目属于新建项目，总投资64221.67万元，规划为城市主干路，全长1970m，规划红线宽度60m</w:t>
            </w:r>
          </w:p>
        </w:tc>
        <w:tc>
          <w:tcPr>
            <w:tcW w:w="9862" w:type="dxa"/>
            <w:vAlign w:val="center"/>
          </w:tcPr>
          <w:p w14:paraId="742FF635">
            <w:pPr>
              <w:spacing w:line="240" w:lineRule="auto"/>
              <w:jc w:val="left"/>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一、运营期废气污染防治措施</w:t>
            </w:r>
          </w:p>
          <w:p w14:paraId="42B100D9">
            <w:pPr>
              <w:spacing w:line="240" w:lineRule="auto"/>
              <w:ind w:firstLine="440" w:firstLineChars="200"/>
              <w:jc w:val="left"/>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运营期废气主要为道路过往车辆所排放的汽车尾气和扬尘。加强对道路的清扫工作；加强道路的交通管理；严格控制大型运输车辆；加强道路两侧绿化、洒水降尘。</w:t>
            </w:r>
          </w:p>
          <w:p w14:paraId="1F36B88D">
            <w:pPr>
              <w:spacing w:line="240" w:lineRule="auto"/>
              <w:jc w:val="left"/>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二、废水污染防治措施</w:t>
            </w:r>
          </w:p>
          <w:p w14:paraId="0D45F810">
            <w:pPr>
              <w:spacing w:line="240" w:lineRule="auto"/>
              <w:ind w:firstLine="440" w:firstLineChars="200"/>
              <w:jc w:val="left"/>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本项目建成后，自身不产生废水，对地表水环境的影响主要表现为雨期汇水对水环境的影响。营运后，造成沿线水环境污染的主要形式是路面径流，通过雨水管道收集后排入雨水管网，经稀释、沉淀、分离、自净等一系列过程，污染物浓度将会有一定的降低，运营期雨期汇水对沿线环境影响较小。</w:t>
            </w:r>
          </w:p>
          <w:p w14:paraId="5CEA41F2">
            <w:pPr>
              <w:spacing w:line="240" w:lineRule="auto"/>
              <w:jc w:val="left"/>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三、噪声污染防治措施</w:t>
            </w:r>
          </w:p>
          <w:p w14:paraId="47E19387">
            <w:pPr>
              <w:spacing w:line="240" w:lineRule="auto"/>
              <w:ind w:firstLine="440" w:firstLineChars="200"/>
              <w:jc w:val="left"/>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采取加强绿化、设置限速标志牌、加强路面维护保养降噪等措施后，可使本项目建成后对声环境保护目标的贡献值达到相应的声环境质量标准，对沿线敏感点的影响不大。</w:t>
            </w:r>
          </w:p>
          <w:p w14:paraId="2220AD66">
            <w:pPr>
              <w:spacing w:line="240" w:lineRule="auto"/>
              <w:jc w:val="left"/>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四、固体废物污染防治措施</w:t>
            </w:r>
          </w:p>
          <w:p w14:paraId="77FFA923">
            <w:pPr>
              <w:spacing w:line="240" w:lineRule="auto"/>
              <w:ind w:firstLine="440" w:firstLineChars="200"/>
              <w:jc w:val="left"/>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本项目营运期固体废物</w:t>
            </w:r>
            <w:bookmarkStart w:id="0" w:name="_GoBack"/>
            <w:bookmarkEnd w:id="0"/>
            <w:r>
              <w:rPr>
                <w:rFonts w:hint="eastAsia" w:ascii="仿宋_GB2312" w:hAnsi="仿宋_GB2312" w:eastAsia="仿宋_GB2312" w:cs="仿宋_GB2312"/>
                <w:b w:val="0"/>
                <w:bCs/>
                <w:color w:val="000000"/>
                <w:kern w:val="2"/>
                <w:sz w:val="22"/>
                <w:szCs w:val="22"/>
                <w:lang w:val="en-US" w:eastAsia="zh-CN" w:bidi="ar-SA"/>
              </w:rPr>
              <w:t>有过往车辆散落的杂物以及过往行人遗弃的垃圾，建设分布合理的垃圾箱，使路人能够方便找到，同时加强教育并竖立警示牌提醒路人将垃圾放入垃圾箱内，对于没有进入垃圾箱的生活垃圾，由环卫部门每天负责收集处理。</w:t>
            </w:r>
          </w:p>
          <w:p w14:paraId="412226BF">
            <w:pPr>
              <w:spacing w:line="240" w:lineRule="auto"/>
              <w:jc w:val="left"/>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五、环境风险污染防治措施</w:t>
            </w:r>
          </w:p>
          <w:p w14:paraId="3B2571D6">
            <w:pPr>
              <w:spacing w:line="240" w:lineRule="auto"/>
              <w:ind w:firstLine="440" w:firstLineChars="200"/>
              <w:jc w:val="left"/>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本项目投入使用后，其本身不会对外环境产生影响，运营期风险主要体现在道路上行驶的车辆发生事故后，危险品泄漏污染环境及对人群健康产生的危害。通过加强危险品运输车辆管理，制定严格的环境风险应急预案，加强监控，以便危险品运输途中发生情况能够及时采取措施，采取以上防治措施后，项目的风险事故可以得到最大限度地降低。</w:t>
            </w:r>
          </w:p>
          <w:p w14:paraId="19BD6367">
            <w:pPr>
              <w:spacing w:line="240" w:lineRule="auto"/>
              <w:jc w:val="left"/>
              <w:rPr>
                <w:rFonts w:hint="eastAsia" w:ascii="仿宋_GB2312" w:hAnsi="仿宋_GB2312" w:eastAsia="仿宋_GB2312" w:cs="仿宋_GB2312"/>
                <w:b w:val="0"/>
                <w:bCs/>
                <w:color w:val="000000"/>
                <w:kern w:val="2"/>
                <w:sz w:val="22"/>
                <w:szCs w:val="22"/>
                <w:lang w:val="en-US" w:eastAsia="zh-CN" w:bidi="ar-SA"/>
              </w:rPr>
            </w:pPr>
            <w:r>
              <w:rPr>
                <w:rFonts w:hint="eastAsia" w:ascii="仿宋_GB2312" w:hAnsi="仿宋_GB2312" w:eastAsia="仿宋_GB2312" w:cs="仿宋_GB2312"/>
                <w:b w:val="0"/>
                <w:bCs/>
                <w:color w:val="000000"/>
                <w:kern w:val="2"/>
                <w:sz w:val="22"/>
                <w:szCs w:val="22"/>
                <w:lang w:val="en-US" w:eastAsia="zh-CN" w:bidi="ar-SA"/>
              </w:rPr>
              <w:t>六、生态环境保护措施</w:t>
            </w:r>
          </w:p>
          <w:p w14:paraId="580BB5D6">
            <w:pPr>
              <w:spacing w:line="240" w:lineRule="auto"/>
              <w:ind w:firstLine="44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color w:val="000000"/>
                <w:kern w:val="2"/>
                <w:sz w:val="22"/>
                <w:szCs w:val="22"/>
                <w:lang w:val="en-US" w:eastAsia="zh-CN" w:bidi="ar-SA"/>
              </w:rPr>
              <w:t>项目运营期不会对当地生态系统造成明显的阻隔，项目建设未改变区域生态系统的连通性。建议道路运营管理部门强化绿化苗木的管理和养护。</w:t>
            </w:r>
          </w:p>
        </w:tc>
      </w:tr>
    </w:tbl>
    <w:p w14:paraId="2EDCA77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F9B5E"/>
    <w:rsid w:val="002952C2"/>
    <w:rsid w:val="003528BC"/>
    <w:rsid w:val="00434D0C"/>
    <w:rsid w:val="00450671"/>
    <w:rsid w:val="0076562A"/>
    <w:rsid w:val="008026E4"/>
    <w:rsid w:val="04E35311"/>
    <w:rsid w:val="05342F5F"/>
    <w:rsid w:val="06993E94"/>
    <w:rsid w:val="06ED174E"/>
    <w:rsid w:val="0F5355BA"/>
    <w:rsid w:val="1BE43537"/>
    <w:rsid w:val="1F670BA4"/>
    <w:rsid w:val="21C44E06"/>
    <w:rsid w:val="24806232"/>
    <w:rsid w:val="2BCB6C93"/>
    <w:rsid w:val="2D1715D4"/>
    <w:rsid w:val="40DA021B"/>
    <w:rsid w:val="42FC2F11"/>
    <w:rsid w:val="50685C1D"/>
    <w:rsid w:val="56760839"/>
    <w:rsid w:val="5F9D8F65"/>
    <w:rsid w:val="6B1C65C3"/>
    <w:rsid w:val="71180391"/>
    <w:rsid w:val="733C23B9"/>
    <w:rsid w:val="793F677F"/>
    <w:rsid w:val="7BC63F87"/>
    <w:rsid w:val="7C142300"/>
    <w:rsid w:val="7E7ED664"/>
    <w:rsid w:val="7FBF9B5E"/>
    <w:rsid w:val="FFFD9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42600718-0faf-49cc-b864-ef49a784ed69</errorID>
      <errorWord>；</errorWord>
      <group>L1_Grammar</group>
      <groupName>语法问题</groupName>
      <ability>L2_Missing</ability>
      <abilityName>成分残缺</abilityName>
      <candidateList>
        <item>的数量；</item>
      </candidateList>
      <explain>句子中可能存在主谓宾、修饰语或者必要的词语残缺。</explain>
      <paraID>4C433480</paraID>
      <start>59</start>
      <end>60</end>
      <status>ignored</status>
      <modifiedWord/>
      <trackRevisions>false</trackRevisions>
    </reviewItem>
    <reviewItem>
      <errorID>e77a0bb6-9dbd-472c-82b4-518c92a5f2fb</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1A505781</paraID>
      <start>81</start>
      <end>82</end>
      <status>ignored</status>
      <modifiedWord/>
      <trackRevisions>false</trackRevisions>
    </reviewItem>
  </reviewItems>
  <config/>
</contractReview>
</file>

<file path=customXml/itemProps1.xml><?xml version="1.0" encoding="utf-8"?>
<ds:datastoreItem xmlns:ds="http://schemas.openxmlformats.org/officeDocument/2006/customXml" ds:itemID="{e107dbc8-1438-4b54-89da-b5722e976103}">
  <ds:schemaRefs/>
</ds:datastoreItem>
</file>

<file path=docProps/app.xml><?xml version="1.0" encoding="utf-8"?>
<Properties xmlns="http://schemas.openxmlformats.org/officeDocument/2006/extended-properties" xmlns:vt="http://schemas.openxmlformats.org/officeDocument/2006/docPropsVTypes">
  <Template>Normal</Template>
  <Pages>2</Pages>
  <Words>862</Words>
  <Characters>875</Characters>
  <Lines>5</Lines>
  <Paragraphs>1</Paragraphs>
  <TotalTime>1</TotalTime>
  <ScaleCrop>false</ScaleCrop>
  <LinksUpToDate>false</LinksUpToDate>
  <CharactersWithSpaces>875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2020-02-24T15:34:00Z</dcterms:created>
  <dc:creator>qinshidu</dc:creator>
  <cp:lastModifiedBy>若飞</cp:lastModifiedBy>
  <cp:lastPrinted>2026-02-10T06:51:00Z</cp:lastPrinted>
  <dcterms:modified xsi:type="dcterms:W3CDTF">2026-03-23T08:51:09Z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8A9AE86C2A2543EC9EB50FDD0F80E15C_13</vt:lpwstr>
  </property>
  <property fmtid="{D5CDD505-2E9C-101B-9397-08002B2CF9AE}" pid="4" name="KSOTemplateDocerSaveRecord">
    <vt:lpwstr>eyJoZGlkIjoiODM2NTRmNmUwMzQwNzQ3ZmJlNmIzNzczYjMxOTc2YTAiLCJ1c2VySWQiOiIyMzU2MjE2NTkifQ==</vt:lpwstr>
  </property>
</Properties>
</file>